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1105"/>
        <w:gridCol w:w="7751"/>
      </w:tblGrid>
      <w:tr w:rsidR="003F0E6F" w:rsidRPr="001F7E87">
        <w:trPr>
          <w:trHeight w:val="288"/>
        </w:trPr>
        <w:sdt>
          <w:sdtPr>
            <w:rPr>
              <w:rFonts w:ascii="Arial" w:hAnsi="Arial" w:cs="Arial"/>
              <w:sz w:val="24"/>
              <w:szCs w:val="24"/>
            </w:rPr>
            <w:alias w:val="Company"/>
            <w:id w:val="77885041"/>
            <w:placeholder>
              <w:docPart w:val="7A68449183904204BE5AE4BE873C0037"/>
            </w:placeholder>
            <w:dataBinding w:prefixMappings="xmlns:ns0='http://schemas.openxmlformats.org/officeDocument/2006/extended-properties'" w:xpath="/ns0:Properties[1]/ns0:Company[1]" w:storeItemID="{6668398D-A668-4E3E-A5EB-62B293D839F1}"/>
            <w:text/>
          </w:sdtPr>
          <w:sdtEndPr/>
          <w:sdtContent>
            <w:tc>
              <w:tcPr>
                <w:tcW w:w="8856" w:type="dxa"/>
                <w:gridSpan w:val="2"/>
                <w:tcBorders>
                  <w:top w:val="nil"/>
                  <w:bottom w:val="nil"/>
                </w:tcBorders>
              </w:tcPr>
              <w:p w:rsidR="003F0E6F" w:rsidRPr="001F7E87" w:rsidRDefault="001F7E87" w:rsidP="001F7E87">
                <w:pPr>
                  <w:pStyle w:val="FaxSubheading"/>
                  <w:framePr w:hSpace="0" w:wrap="auto" w:vAnchor="margin" w:yAlign="inline"/>
                  <w:rPr>
                    <w:rFonts w:ascii="Arial" w:hAnsi="Arial" w:cs="Arial"/>
                    <w:sz w:val="24"/>
                    <w:szCs w:val="24"/>
                  </w:rPr>
                </w:pPr>
                <w:r>
                  <w:rPr>
                    <w:rFonts w:ascii="Arial" w:hAnsi="Arial" w:cs="Arial"/>
                    <w:sz w:val="24"/>
                    <w:szCs w:val="24"/>
                  </w:rPr>
                  <w:t xml:space="preserve">Hunshelf Parish </w:t>
                </w:r>
                <w:r w:rsidR="00B91E69">
                  <w:rPr>
                    <w:rFonts w:ascii="Arial" w:hAnsi="Arial" w:cs="Arial"/>
                    <w:sz w:val="24"/>
                    <w:szCs w:val="24"/>
                  </w:rPr>
                  <w:t>Council</w:t>
                </w:r>
              </w:p>
            </w:tc>
          </w:sdtContent>
        </w:sdt>
      </w:tr>
      <w:tr w:rsidR="003F0E6F" w:rsidRPr="001F7E87">
        <w:trPr>
          <w:trHeight w:val="32"/>
        </w:trPr>
        <w:tc>
          <w:tcPr>
            <w:tcW w:w="1105" w:type="dxa"/>
            <w:tcBorders>
              <w:top w:val="nil"/>
              <w:bottom w:val="nil"/>
            </w:tcBorders>
          </w:tcPr>
          <w:p w:rsidR="003F0E6F" w:rsidRPr="001F7E87" w:rsidRDefault="005B5237">
            <w:pPr>
              <w:pStyle w:val="FaxBodyText"/>
              <w:framePr w:hSpace="0" w:wrap="auto" w:vAnchor="margin" w:yAlign="inline"/>
              <w:rPr>
                <w:rFonts w:ascii="Arial" w:hAnsi="Arial" w:cs="Arial"/>
                <w:sz w:val="24"/>
                <w:szCs w:val="24"/>
              </w:rPr>
            </w:pPr>
            <w:r w:rsidRPr="001F7E87">
              <w:rPr>
                <w:rFonts w:ascii="Arial" w:hAnsi="Arial" w:cs="Arial"/>
                <w:sz w:val="24"/>
                <w:szCs w:val="24"/>
              </w:rPr>
              <w:t>To:</w:t>
            </w:r>
          </w:p>
        </w:tc>
        <w:tc>
          <w:tcPr>
            <w:tcW w:w="7751" w:type="dxa"/>
            <w:tcBorders>
              <w:top w:val="nil"/>
              <w:bottom w:val="nil"/>
            </w:tcBorders>
          </w:tcPr>
          <w:p w:rsidR="003F0E6F" w:rsidRPr="001F7E87" w:rsidRDefault="001F7E87" w:rsidP="001F7E87">
            <w:pPr>
              <w:pStyle w:val="FaxBodyText"/>
              <w:framePr w:hSpace="0" w:wrap="auto" w:vAnchor="margin" w:yAlign="inline"/>
              <w:rPr>
                <w:rFonts w:ascii="Arial" w:hAnsi="Arial" w:cs="Arial"/>
                <w:sz w:val="24"/>
                <w:szCs w:val="24"/>
              </w:rPr>
            </w:pPr>
            <w:r>
              <w:rPr>
                <w:rFonts w:ascii="Arial" w:hAnsi="Arial" w:cs="Arial"/>
                <w:sz w:val="24"/>
                <w:szCs w:val="24"/>
              </w:rPr>
              <w:t>Meeting 19</w:t>
            </w:r>
            <w:r w:rsidRPr="001F7E87">
              <w:rPr>
                <w:rFonts w:ascii="Arial" w:hAnsi="Arial" w:cs="Arial"/>
                <w:sz w:val="24"/>
                <w:szCs w:val="24"/>
                <w:vertAlign w:val="superscript"/>
              </w:rPr>
              <w:t>th</w:t>
            </w:r>
            <w:r>
              <w:rPr>
                <w:rFonts w:ascii="Arial" w:hAnsi="Arial" w:cs="Arial"/>
                <w:sz w:val="24"/>
                <w:szCs w:val="24"/>
              </w:rPr>
              <w:t xml:space="preserve"> March 2018</w:t>
            </w:r>
          </w:p>
        </w:tc>
      </w:tr>
      <w:tr w:rsidR="003F0E6F" w:rsidRPr="001F7E87">
        <w:trPr>
          <w:trHeight w:val="37"/>
        </w:trPr>
        <w:tc>
          <w:tcPr>
            <w:tcW w:w="1105" w:type="dxa"/>
            <w:tcBorders>
              <w:top w:val="nil"/>
              <w:bottom w:val="nil"/>
            </w:tcBorders>
          </w:tcPr>
          <w:p w:rsidR="003F0E6F" w:rsidRPr="001F7E87" w:rsidRDefault="005B5237">
            <w:pPr>
              <w:pStyle w:val="FaxBodyText"/>
              <w:framePr w:hSpace="0" w:wrap="auto" w:vAnchor="margin" w:yAlign="inline"/>
              <w:rPr>
                <w:rFonts w:ascii="Arial" w:hAnsi="Arial" w:cs="Arial"/>
                <w:sz w:val="24"/>
                <w:szCs w:val="24"/>
              </w:rPr>
            </w:pPr>
            <w:r w:rsidRPr="001F7E87">
              <w:rPr>
                <w:rFonts w:ascii="Arial" w:hAnsi="Arial" w:cs="Arial"/>
                <w:sz w:val="24"/>
                <w:szCs w:val="24"/>
              </w:rPr>
              <w:t>From:</w:t>
            </w:r>
          </w:p>
        </w:tc>
        <w:sdt>
          <w:sdtPr>
            <w:rPr>
              <w:rFonts w:ascii="Arial" w:hAnsi="Arial" w:cs="Arial"/>
              <w:sz w:val="24"/>
              <w:szCs w:val="24"/>
            </w:rPr>
            <w:alias w:val="Author"/>
            <w:id w:val="19907975"/>
            <w:placeholder>
              <w:docPart w:val="16CD916BA60448BDBDED770FABB91131"/>
            </w:placeholder>
            <w:dataBinding w:prefixMappings="xmlns:ns0='http://schemas.openxmlformats.org/package/2006/metadata/core-properties' xmlns:ns1='http://purl.org/dc/elements/1.1/'" w:xpath="/ns0:coreProperties[1]/ns1:creator[1]" w:storeItemID="{6C3C8BC8-F283-45AE-878A-BAB7291924A1}"/>
            <w:text/>
          </w:sdtPr>
          <w:sdtEndPr/>
          <w:sdtContent>
            <w:tc>
              <w:tcPr>
                <w:tcW w:w="7751" w:type="dxa"/>
                <w:tcBorders>
                  <w:top w:val="nil"/>
                  <w:bottom w:val="nil"/>
                </w:tcBorders>
              </w:tcPr>
              <w:p w:rsidR="003F0E6F" w:rsidRPr="001F7E87" w:rsidRDefault="001F7E87">
                <w:pPr>
                  <w:pStyle w:val="FaxBodyText"/>
                  <w:framePr w:hSpace="0" w:wrap="auto" w:vAnchor="margin" w:yAlign="inline"/>
                  <w:rPr>
                    <w:rFonts w:ascii="Arial" w:hAnsi="Arial" w:cs="Arial"/>
                    <w:sz w:val="24"/>
                    <w:szCs w:val="24"/>
                  </w:rPr>
                </w:pPr>
                <w:r w:rsidRPr="001F7E87">
                  <w:rPr>
                    <w:rFonts w:ascii="Arial" w:hAnsi="Arial" w:cs="Arial"/>
                    <w:sz w:val="24"/>
                    <w:szCs w:val="24"/>
                    <w:lang w:val="en-GB"/>
                  </w:rPr>
                  <w:t>David Horsfall</w:t>
                </w:r>
              </w:p>
            </w:tc>
          </w:sdtContent>
        </w:sdt>
      </w:tr>
      <w:tr w:rsidR="003F0E6F" w:rsidRPr="001F7E87">
        <w:trPr>
          <w:trHeight w:val="37"/>
        </w:trPr>
        <w:tc>
          <w:tcPr>
            <w:tcW w:w="1105" w:type="dxa"/>
            <w:tcBorders>
              <w:top w:val="nil"/>
              <w:bottom w:val="nil"/>
            </w:tcBorders>
          </w:tcPr>
          <w:p w:rsidR="003F0E6F" w:rsidRPr="001F7E87" w:rsidRDefault="005B5237">
            <w:pPr>
              <w:pStyle w:val="FaxBodyText"/>
              <w:framePr w:hSpace="0" w:wrap="auto" w:vAnchor="margin" w:yAlign="inline"/>
              <w:rPr>
                <w:rFonts w:ascii="Arial" w:hAnsi="Arial" w:cs="Arial"/>
                <w:sz w:val="24"/>
                <w:szCs w:val="24"/>
              </w:rPr>
            </w:pPr>
            <w:r w:rsidRPr="001F7E87">
              <w:rPr>
                <w:rFonts w:ascii="Arial" w:hAnsi="Arial" w:cs="Arial"/>
                <w:sz w:val="24"/>
                <w:szCs w:val="24"/>
              </w:rPr>
              <w:t>CC:</w:t>
            </w:r>
          </w:p>
        </w:tc>
        <w:tc>
          <w:tcPr>
            <w:tcW w:w="7751" w:type="dxa"/>
            <w:tcBorders>
              <w:top w:val="nil"/>
              <w:bottom w:val="nil"/>
            </w:tcBorders>
          </w:tcPr>
          <w:p w:rsidR="003F0E6F" w:rsidRPr="001F7E87" w:rsidRDefault="003F0E6F" w:rsidP="001F7E87">
            <w:pPr>
              <w:pStyle w:val="FaxBodyText"/>
              <w:framePr w:hSpace="0" w:wrap="auto" w:vAnchor="margin" w:yAlign="inline"/>
              <w:rPr>
                <w:rFonts w:ascii="Arial" w:hAnsi="Arial" w:cs="Arial"/>
                <w:sz w:val="24"/>
                <w:szCs w:val="24"/>
              </w:rPr>
            </w:pPr>
          </w:p>
        </w:tc>
      </w:tr>
      <w:tr w:rsidR="003F0E6F" w:rsidRPr="001F7E87">
        <w:trPr>
          <w:trHeight w:val="37"/>
        </w:trPr>
        <w:tc>
          <w:tcPr>
            <w:tcW w:w="1105" w:type="dxa"/>
            <w:tcBorders>
              <w:top w:val="nil"/>
              <w:bottom w:val="nil"/>
            </w:tcBorders>
          </w:tcPr>
          <w:p w:rsidR="003F0E6F" w:rsidRPr="001F7E87" w:rsidRDefault="005B5237">
            <w:pPr>
              <w:pStyle w:val="FaxBodyText"/>
              <w:framePr w:hSpace="0" w:wrap="auto" w:vAnchor="margin" w:yAlign="inline"/>
              <w:rPr>
                <w:rFonts w:ascii="Arial" w:hAnsi="Arial" w:cs="Arial"/>
                <w:sz w:val="24"/>
                <w:szCs w:val="24"/>
              </w:rPr>
            </w:pPr>
            <w:r w:rsidRPr="001F7E87">
              <w:rPr>
                <w:rFonts w:ascii="Arial" w:hAnsi="Arial" w:cs="Arial"/>
                <w:sz w:val="24"/>
                <w:szCs w:val="24"/>
              </w:rPr>
              <w:t>Date:</w:t>
            </w:r>
          </w:p>
        </w:tc>
        <w:tc>
          <w:tcPr>
            <w:tcW w:w="7751" w:type="dxa"/>
            <w:tcBorders>
              <w:top w:val="nil"/>
              <w:bottom w:val="nil"/>
            </w:tcBorders>
          </w:tcPr>
          <w:p w:rsidR="003F0E6F" w:rsidRPr="001F7E87" w:rsidRDefault="00A41B93" w:rsidP="002D4A22">
            <w:pPr>
              <w:pStyle w:val="FaxBodyText"/>
              <w:framePr w:hSpace="0" w:wrap="auto" w:vAnchor="margin" w:yAlign="inline"/>
              <w:rPr>
                <w:rFonts w:ascii="Arial" w:hAnsi="Arial" w:cs="Arial"/>
                <w:sz w:val="24"/>
                <w:szCs w:val="24"/>
              </w:rPr>
            </w:pPr>
            <w:sdt>
              <w:sdtPr>
                <w:rPr>
                  <w:rFonts w:ascii="Arial" w:hAnsi="Arial" w:cs="Arial"/>
                  <w:sz w:val="24"/>
                  <w:szCs w:val="24"/>
                </w:rPr>
                <w:id w:val="633121158"/>
                <w:placeholder>
                  <w:docPart w:val="2707CCDB1EF24A50AF51E7BA26BDE13F"/>
                </w:placeholder>
                <w:date w:fullDate="2018-03-16T00:00:00Z">
                  <w:dateFormat w:val="M/d/yyyy"/>
                  <w:lid w:val="en-US"/>
                  <w:storeMappedDataAs w:val="dateTime"/>
                  <w:calendar w:val="gregorian"/>
                </w:date>
              </w:sdtPr>
              <w:sdtEndPr/>
              <w:sdtContent>
                <w:r w:rsidR="002D4A22">
                  <w:rPr>
                    <w:rFonts w:ascii="Arial" w:hAnsi="Arial" w:cs="Arial"/>
                    <w:sz w:val="24"/>
                    <w:szCs w:val="24"/>
                  </w:rPr>
                  <w:t>3/16/2018</w:t>
                </w:r>
              </w:sdtContent>
            </w:sdt>
          </w:p>
        </w:tc>
      </w:tr>
      <w:tr w:rsidR="003F0E6F" w:rsidRPr="001F7E87">
        <w:trPr>
          <w:trHeight w:val="288"/>
        </w:trPr>
        <w:tc>
          <w:tcPr>
            <w:tcW w:w="1105" w:type="dxa"/>
            <w:tcBorders>
              <w:top w:val="nil"/>
              <w:bottom w:val="single" w:sz="4" w:space="0" w:color="A6A6A6" w:themeColor="background1" w:themeShade="A6"/>
            </w:tcBorders>
            <w:tcMar>
              <w:bottom w:w="576" w:type="dxa"/>
            </w:tcMar>
          </w:tcPr>
          <w:p w:rsidR="003F0E6F" w:rsidRPr="001F7E87" w:rsidRDefault="005B5237">
            <w:pPr>
              <w:pStyle w:val="FaxBodyText"/>
              <w:framePr w:hSpace="0" w:wrap="auto" w:vAnchor="margin" w:yAlign="inline"/>
              <w:rPr>
                <w:rFonts w:ascii="Arial" w:hAnsi="Arial" w:cs="Arial"/>
                <w:sz w:val="24"/>
                <w:szCs w:val="24"/>
              </w:rPr>
            </w:pPr>
            <w:r w:rsidRPr="001F7E87">
              <w:rPr>
                <w:rFonts w:ascii="Arial" w:hAnsi="Arial" w:cs="Arial"/>
                <w:sz w:val="24"/>
                <w:szCs w:val="24"/>
              </w:rPr>
              <w:t>Re:</w:t>
            </w:r>
          </w:p>
        </w:tc>
        <w:tc>
          <w:tcPr>
            <w:tcW w:w="7751" w:type="dxa"/>
            <w:tcBorders>
              <w:top w:val="nil"/>
              <w:bottom w:val="single" w:sz="4" w:space="0" w:color="A6A6A6" w:themeColor="background1" w:themeShade="A6"/>
            </w:tcBorders>
            <w:tcMar>
              <w:bottom w:w="576" w:type="dxa"/>
            </w:tcMar>
          </w:tcPr>
          <w:p w:rsidR="003F0E6F" w:rsidRPr="001F7E87" w:rsidRDefault="001F7E87" w:rsidP="001F7E87">
            <w:pPr>
              <w:pStyle w:val="FaxBodyText"/>
              <w:framePr w:hSpace="0" w:wrap="auto" w:vAnchor="margin" w:yAlign="inline"/>
              <w:rPr>
                <w:rFonts w:ascii="Arial" w:hAnsi="Arial" w:cs="Arial"/>
                <w:sz w:val="24"/>
                <w:szCs w:val="24"/>
              </w:rPr>
            </w:pPr>
            <w:r>
              <w:rPr>
                <w:rFonts w:ascii="Arial" w:hAnsi="Arial" w:cs="Arial"/>
                <w:sz w:val="24"/>
                <w:szCs w:val="24"/>
              </w:rPr>
              <w:t>Document  Retention</w:t>
            </w:r>
          </w:p>
        </w:tc>
      </w:tr>
      <w:tr w:rsidR="003F0E6F" w:rsidRPr="001F7E87" w:rsidTr="001F7E87">
        <w:trPr>
          <w:trHeight w:val="49"/>
        </w:trPr>
        <w:tc>
          <w:tcPr>
            <w:tcW w:w="1105" w:type="dxa"/>
            <w:tcBorders>
              <w:top w:val="single" w:sz="4" w:space="0" w:color="A6A6A6" w:themeColor="background1" w:themeShade="A6"/>
            </w:tcBorders>
            <w:tcMar>
              <w:top w:w="144" w:type="dxa"/>
            </w:tcMar>
          </w:tcPr>
          <w:p w:rsidR="003F0E6F" w:rsidRPr="001F7E87" w:rsidRDefault="003F0E6F">
            <w:pPr>
              <w:pStyle w:val="FaxBodyText"/>
              <w:framePr w:hSpace="0" w:wrap="auto" w:vAnchor="margin" w:yAlign="inline"/>
              <w:rPr>
                <w:rFonts w:ascii="Arial" w:hAnsi="Arial" w:cs="Arial"/>
                <w:sz w:val="24"/>
                <w:szCs w:val="24"/>
              </w:rPr>
            </w:pPr>
          </w:p>
        </w:tc>
        <w:tc>
          <w:tcPr>
            <w:tcW w:w="7751" w:type="dxa"/>
            <w:tcBorders>
              <w:top w:val="single" w:sz="4" w:space="0" w:color="A6A6A6" w:themeColor="background1" w:themeShade="A6"/>
            </w:tcBorders>
            <w:tcMar>
              <w:top w:w="144" w:type="dxa"/>
            </w:tcMar>
          </w:tcPr>
          <w:p w:rsidR="003F0E6F" w:rsidRPr="001F7E87" w:rsidRDefault="003F0E6F">
            <w:pPr>
              <w:pStyle w:val="FaxBodyText"/>
              <w:framePr w:hSpace="0" w:wrap="auto" w:vAnchor="margin" w:yAlign="inline"/>
              <w:rPr>
                <w:rFonts w:ascii="Arial" w:hAnsi="Arial" w:cs="Arial"/>
                <w:sz w:val="24"/>
                <w:szCs w:val="24"/>
              </w:rPr>
            </w:pPr>
          </w:p>
        </w:tc>
      </w:tr>
    </w:tbl>
    <w:p w:rsidR="003F0E6F" w:rsidRPr="001F7E87" w:rsidRDefault="001F7E87">
      <w:pPr>
        <w:pStyle w:val="FaxBodyText"/>
        <w:framePr w:hSpace="0" w:wrap="auto" w:vAnchor="margin" w:yAlign="inline"/>
        <w:rPr>
          <w:rFonts w:ascii="Arial" w:hAnsi="Arial" w:cs="Arial"/>
          <w:b/>
          <w:sz w:val="24"/>
          <w:szCs w:val="24"/>
        </w:rPr>
      </w:pPr>
      <w:r w:rsidRPr="001F7E87">
        <w:rPr>
          <w:rFonts w:ascii="Arial" w:hAnsi="Arial" w:cs="Arial"/>
          <w:b/>
          <w:sz w:val="24"/>
          <w:szCs w:val="24"/>
        </w:rPr>
        <w:t>Retention and Disposal</w:t>
      </w:r>
    </w:p>
    <w:p w:rsidR="001F7E87" w:rsidRDefault="001F7E87">
      <w:pPr>
        <w:pStyle w:val="FaxBodyText"/>
        <w:framePr w:hSpace="0" w:wrap="auto" w:vAnchor="margin" w:yAlign="inline"/>
        <w:rPr>
          <w:rFonts w:ascii="Arial" w:hAnsi="Arial" w:cs="Arial"/>
          <w:sz w:val="24"/>
          <w:szCs w:val="24"/>
        </w:rPr>
      </w:pPr>
    </w:p>
    <w:p w:rsidR="001F7E87" w:rsidRDefault="001F7E87">
      <w:pPr>
        <w:pStyle w:val="FaxBodyText"/>
        <w:framePr w:hSpace="0" w:wrap="auto" w:vAnchor="margin" w:yAlign="inline"/>
        <w:rPr>
          <w:rFonts w:ascii="Arial" w:hAnsi="Arial" w:cs="Arial"/>
          <w:sz w:val="24"/>
          <w:szCs w:val="24"/>
        </w:rPr>
      </w:pPr>
      <w:r>
        <w:rPr>
          <w:rFonts w:ascii="Arial" w:hAnsi="Arial" w:cs="Arial"/>
          <w:sz w:val="24"/>
          <w:szCs w:val="24"/>
        </w:rPr>
        <w:t>I have many years of documents stored in boxes. I have asked BMC for guidance and searched online for other parish councils as to how long such papers and digital records should be stored</w:t>
      </w:r>
    </w:p>
    <w:p w:rsidR="001F7E87" w:rsidRDefault="001F7E87">
      <w:pPr>
        <w:pStyle w:val="FaxBodyText"/>
        <w:framePr w:hSpace="0" w:wrap="auto" w:vAnchor="margin" w:yAlign="inline"/>
        <w:rPr>
          <w:rFonts w:ascii="Arial" w:hAnsi="Arial" w:cs="Arial"/>
          <w:sz w:val="24"/>
          <w:szCs w:val="24"/>
        </w:rPr>
      </w:pPr>
    </w:p>
    <w:p w:rsidR="001F7E87" w:rsidRDefault="001F7E87">
      <w:pPr>
        <w:pStyle w:val="FaxBodyText"/>
        <w:framePr w:hSpace="0" w:wrap="auto" w:vAnchor="margin" w:yAlign="inline"/>
        <w:rPr>
          <w:rFonts w:ascii="Arial" w:hAnsi="Arial" w:cs="Arial"/>
          <w:sz w:val="24"/>
          <w:szCs w:val="24"/>
        </w:rPr>
      </w:pPr>
      <w:r>
        <w:rPr>
          <w:rFonts w:ascii="Arial" w:hAnsi="Arial" w:cs="Arial"/>
          <w:sz w:val="24"/>
          <w:szCs w:val="24"/>
        </w:rPr>
        <w:t>The general ethos is as long as they are in use and needed. This is not a great deal of help, but as you may guess, some rec</w:t>
      </w:r>
      <w:r w:rsidR="00B91E69">
        <w:rPr>
          <w:rFonts w:ascii="Arial" w:hAnsi="Arial" w:cs="Arial"/>
          <w:sz w:val="24"/>
          <w:szCs w:val="24"/>
        </w:rPr>
        <w:t>o</w:t>
      </w:r>
      <w:r>
        <w:rPr>
          <w:rFonts w:ascii="Arial" w:hAnsi="Arial" w:cs="Arial"/>
          <w:sz w:val="24"/>
          <w:szCs w:val="24"/>
        </w:rPr>
        <w:t xml:space="preserve">rds need to be held for a long time. Minutes, Chats and deeds need to be stored </w:t>
      </w:r>
      <w:r w:rsidR="00B91E69">
        <w:rPr>
          <w:rFonts w:ascii="Arial" w:hAnsi="Arial" w:cs="Arial"/>
          <w:sz w:val="24"/>
          <w:szCs w:val="24"/>
        </w:rPr>
        <w:t>indefinitely</w:t>
      </w:r>
      <w:r>
        <w:rPr>
          <w:rFonts w:ascii="Arial" w:hAnsi="Arial" w:cs="Arial"/>
          <w:sz w:val="24"/>
          <w:szCs w:val="24"/>
        </w:rPr>
        <w:t>. This we do. The deeds are in the pa</w:t>
      </w:r>
      <w:r w:rsidR="00B91E69">
        <w:rPr>
          <w:rFonts w:ascii="Arial" w:hAnsi="Arial" w:cs="Arial"/>
          <w:sz w:val="24"/>
          <w:szCs w:val="24"/>
        </w:rPr>
        <w:t>r</w:t>
      </w:r>
      <w:r>
        <w:rPr>
          <w:rFonts w:ascii="Arial" w:hAnsi="Arial" w:cs="Arial"/>
          <w:sz w:val="24"/>
          <w:szCs w:val="24"/>
        </w:rPr>
        <w:t xml:space="preserve">ish council </w:t>
      </w:r>
      <w:r w:rsidR="00B91E69">
        <w:rPr>
          <w:rFonts w:ascii="Arial" w:hAnsi="Arial" w:cs="Arial"/>
          <w:sz w:val="24"/>
          <w:szCs w:val="24"/>
        </w:rPr>
        <w:t>solicitor’s</w:t>
      </w:r>
      <w:r>
        <w:rPr>
          <w:rFonts w:ascii="Arial" w:hAnsi="Arial" w:cs="Arial"/>
          <w:sz w:val="24"/>
          <w:szCs w:val="24"/>
        </w:rPr>
        <w:t xml:space="preserve"> office and the minutes and Chat </w:t>
      </w:r>
      <w:r w:rsidR="00B91E69">
        <w:rPr>
          <w:rFonts w:ascii="Arial" w:hAnsi="Arial" w:cs="Arial"/>
          <w:sz w:val="24"/>
          <w:szCs w:val="24"/>
        </w:rPr>
        <w:t>in BMBC</w:t>
      </w:r>
      <w:r>
        <w:rPr>
          <w:rFonts w:ascii="Arial" w:hAnsi="Arial" w:cs="Arial"/>
          <w:sz w:val="24"/>
          <w:szCs w:val="24"/>
        </w:rPr>
        <w:t xml:space="preserve"> Archives as well as on ou</w:t>
      </w:r>
      <w:r w:rsidR="00B91E69">
        <w:rPr>
          <w:rFonts w:ascii="Arial" w:hAnsi="Arial" w:cs="Arial"/>
          <w:sz w:val="24"/>
          <w:szCs w:val="24"/>
        </w:rPr>
        <w:t>r</w:t>
      </w:r>
      <w:r>
        <w:rPr>
          <w:rFonts w:ascii="Arial" w:hAnsi="Arial" w:cs="Arial"/>
          <w:sz w:val="24"/>
          <w:szCs w:val="24"/>
        </w:rPr>
        <w:t xml:space="preserve"> web site.</w:t>
      </w:r>
    </w:p>
    <w:p w:rsidR="001F7E87" w:rsidRDefault="001F7E87">
      <w:pPr>
        <w:pStyle w:val="FaxBodyText"/>
        <w:framePr w:hSpace="0" w:wrap="auto" w:vAnchor="margin" w:yAlign="inline"/>
        <w:rPr>
          <w:rFonts w:ascii="Arial" w:hAnsi="Arial" w:cs="Arial"/>
          <w:sz w:val="24"/>
          <w:szCs w:val="24"/>
        </w:rPr>
      </w:pPr>
    </w:p>
    <w:p w:rsidR="001F7E87" w:rsidRDefault="001F7E87">
      <w:pPr>
        <w:pStyle w:val="FaxBodyText"/>
        <w:framePr w:hSpace="0" w:wrap="auto" w:vAnchor="margin" w:yAlign="inline"/>
        <w:rPr>
          <w:rFonts w:ascii="Arial" w:hAnsi="Arial" w:cs="Arial"/>
          <w:sz w:val="24"/>
          <w:szCs w:val="24"/>
        </w:rPr>
      </w:pPr>
      <w:r>
        <w:rPr>
          <w:rFonts w:ascii="Arial" w:hAnsi="Arial" w:cs="Arial"/>
          <w:sz w:val="24"/>
          <w:szCs w:val="24"/>
        </w:rPr>
        <w:t xml:space="preserve">Invoices and receipts need to be kept only </w:t>
      </w:r>
      <w:r w:rsidR="00B91E69">
        <w:rPr>
          <w:rFonts w:ascii="Arial" w:hAnsi="Arial" w:cs="Arial"/>
          <w:sz w:val="24"/>
          <w:szCs w:val="24"/>
        </w:rPr>
        <w:t>until</w:t>
      </w:r>
      <w:r>
        <w:rPr>
          <w:rFonts w:ascii="Arial" w:hAnsi="Arial" w:cs="Arial"/>
          <w:sz w:val="24"/>
          <w:szCs w:val="24"/>
        </w:rPr>
        <w:t xml:space="preserve"> the audit is completed each year, as are </w:t>
      </w:r>
      <w:r w:rsidR="00B91E69">
        <w:rPr>
          <w:rFonts w:ascii="Arial" w:hAnsi="Arial" w:cs="Arial"/>
          <w:sz w:val="24"/>
          <w:szCs w:val="24"/>
        </w:rPr>
        <w:t>Cheque</w:t>
      </w:r>
      <w:r>
        <w:rPr>
          <w:rFonts w:ascii="Arial" w:hAnsi="Arial" w:cs="Arial"/>
          <w:sz w:val="24"/>
          <w:szCs w:val="24"/>
        </w:rPr>
        <w:t xml:space="preserve"> book stubs</w:t>
      </w:r>
    </w:p>
    <w:p w:rsidR="001F7E87" w:rsidRDefault="001F7E87">
      <w:pPr>
        <w:pStyle w:val="FaxBodyText"/>
        <w:framePr w:hSpace="0" w:wrap="auto" w:vAnchor="margin" w:yAlign="inline"/>
        <w:rPr>
          <w:rFonts w:ascii="Arial" w:hAnsi="Arial" w:cs="Arial"/>
          <w:sz w:val="24"/>
          <w:szCs w:val="24"/>
        </w:rPr>
      </w:pPr>
    </w:p>
    <w:p w:rsidR="001F7E87" w:rsidRDefault="00B91E69">
      <w:pPr>
        <w:pStyle w:val="FaxBodyText"/>
        <w:framePr w:hSpace="0" w:wrap="auto" w:vAnchor="margin" w:yAlign="inline"/>
        <w:rPr>
          <w:rFonts w:ascii="Arial" w:hAnsi="Arial" w:cs="Arial"/>
          <w:sz w:val="24"/>
          <w:szCs w:val="24"/>
        </w:rPr>
      </w:pPr>
      <w:r>
        <w:rPr>
          <w:rFonts w:ascii="Arial" w:hAnsi="Arial" w:cs="Arial"/>
          <w:sz w:val="24"/>
          <w:szCs w:val="24"/>
        </w:rPr>
        <w:t>Ongoing</w:t>
      </w:r>
      <w:r w:rsidR="001F7E87">
        <w:rPr>
          <w:rFonts w:ascii="Arial" w:hAnsi="Arial" w:cs="Arial"/>
          <w:sz w:val="24"/>
          <w:szCs w:val="24"/>
        </w:rPr>
        <w:t xml:space="preserve"> </w:t>
      </w:r>
      <w:r>
        <w:rPr>
          <w:rFonts w:ascii="Arial" w:hAnsi="Arial" w:cs="Arial"/>
          <w:sz w:val="24"/>
          <w:szCs w:val="24"/>
        </w:rPr>
        <w:t>files</w:t>
      </w:r>
      <w:r w:rsidR="001F7E87">
        <w:rPr>
          <w:rFonts w:ascii="Arial" w:hAnsi="Arial" w:cs="Arial"/>
          <w:sz w:val="24"/>
          <w:szCs w:val="24"/>
        </w:rPr>
        <w:t xml:space="preserve">, for example the Delf Field project, should be kept </w:t>
      </w:r>
      <w:r>
        <w:rPr>
          <w:rFonts w:ascii="Arial" w:hAnsi="Arial" w:cs="Arial"/>
          <w:sz w:val="24"/>
          <w:szCs w:val="24"/>
        </w:rPr>
        <w:t>until</w:t>
      </w:r>
      <w:r w:rsidR="001F7E87">
        <w:rPr>
          <w:rFonts w:ascii="Arial" w:hAnsi="Arial" w:cs="Arial"/>
          <w:sz w:val="24"/>
          <w:szCs w:val="24"/>
        </w:rPr>
        <w:t xml:space="preserve"> that work is complete.</w:t>
      </w:r>
    </w:p>
    <w:p w:rsidR="001F7E87" w:rsidRDefault="001F7E87">
      <w:pPr>
        <w:pStyle w:val="FaxBodyText"/>
        <w:framePr w:hSpace="0" w:wrap="auto" w:vAnchor="margin" w:yAlign="inline"/>
        <w:rPr>
          <w:rFonts w:ascii="Arial" w:hAnsi="Arial" w:cs="Arial"/>
          <w:sz w:val="24"/>
          <w:szCs w:val="24"/>
        </w:rPr>
      </w:pPr>
    </w:p>
    <w:p w:rsidR="001F7E87" w:rsidRDefault="001F7E87">
      <w:pPr>
        <w:pStyle w:val="FaxBodyText"/>
        <w:framePr w:hSpace="0" w:wrap="auto" w:vAnchor="margin" w:yAlign="inline"/>
        <w:rPr>
          <w:rFonts w:ascii="Arial" w:hAnsi="Arial" w:cs="Arial"/>
          <w:sz w:val="24"/>
          <w:szCs w:val="24"/>
        </w:rPr>
      </w:pPr>
      <w:r>
        <w:rPr>
          <w:rFonts w:ascii="Arial" w:hAnsi="Arial" w:cs="Arial"/>
          <w:sz w:val="24"/>
          <w:szCs w:val="24"/>
        </w:rPr>
        <w:t>Gen</w:t>
      </w:r>
      <w:r w:rsidR="00B91E69">
        <w:rPr>
          <w:rFonts w:ascii="Arial" w:hAnsi="Arial" w:cs="Arial"/>
          <w:sz w:val="24"/>
          <w:szCs w:val="24"/>
        </w:rPr>
        <w:t>e</w:t>
      </w:r>
      <w:r>
        <w:rPr>
          <w:rFonts w:ascii="Arial" w:hAnsi="Arial" w:cs="Arial"/>
          <w:sz w:val="24"/>
          <w:szCs w:val="24"/>
        </w:rPr>
        <w:t xml:space="preserve">ral correspondence can be disposed of as </w:t>
      </w:r>
      <w:r w:rsidR="00B91E69">
        <w:rPr>
          <w:rFonts w:ascii="Arial" w:hAnsi="Arial" w:cs="Arial"/>
          <w:sz w:val="24"/>
          <w:szCs w:val="24"/>
        </w:rPr>
        <w:t>s</w:t>
      </w:r>
      <w:r>
        <w:rPr>
          <w:rFonts w:ascii="Arial" w:hAnsi="Arial" w:cs="Arial"/>
          <w:sz w:val="24"/>
          <w:szCs w:val="24"/>
        </w:rPr>
        <w:t>oon as it is dealt</w:t>
      </w:r>
      <w:r w:rsidR="00B91E69">
        <w:rPr>
          <w:rFonts w:ascii="Arial" w:hAnsi="Arial" w:cs="Arial"/>
          <w:sz w:val="24"/>
          <w:szCs w:val="24"/>
        </w:rPr>
        <w:t xml:space="preserve"> </w:t>
      </w:r>
      <w:r>
        <w:rPr>
          <w:rFonts w:ascii="Arial" w:hAnsi="Arial" w:cs="Arial"/>
          <w:sz w:val="24"/>
          <w:szCs w:val="24"/>
        </w:rPr>
        <w:t>with. In practice we should set a ti</w:t>
      </w:r>
      <w:r w:rsidR="00B91E69">
        <w:rPr>
          <w:rFonts w:ascii="Arial" w:hAnsi="Arial" w:cs="Arial"/>
          <w:sz w:val="24"/>
          <w:szCs w:val="24"/>
        </w:rPr>
        <w:t>m</w:t>
      </w:r>
      <w:r>
        <w:rPr>
          <w:rFonts w:ascii="Arial" w:hAnsi="Arial" w:cs="Arial"/>
          <w:sz w:val="24"/>
          <w:szCs w:val="24"/>
        </w:rPr>
        <w:t>e limit for suc</w:t>
      </w:r>
      <w:r w:rsidR="00B91E69">
        <w:rPr>
          <w:rFonts w:ascii="Arial" w:hAnsi="Arial" w:cs="Arial"/>
          <w:sz w:val="24"/>
          <w:szCs w:val="24"/>
        </w:rPr>
        <w:t>h</w:t>
      </w:r>
      <w:r>
        <w:rPr>
          <w:rFonts w:ascii="Arial" w:hAnsi="Arial" w:cs="Arial"/>
          <w:sz w:val="24"/>
          <w:szCs w:val="24"/>
        </w:rPr>
        <w:t xml:space="preserve"> items. I sug</w:t>
      </w:r>
      <w:r w:rsidR="00B91E69">
        <w:rPr>
          <w:rFonts w:ascii="Arial" w:hAnsi="Arial" w:cs="Arial"/>
          <w:sz w:val="24"/>
          <w:szCs w:val="24"/>
        </w:rPr>
        <w:t>g</w:t>
      </w:r>
      <w:r>
        <w:rPr>
          <w:rFonts w:ascii="Arial" w:hAnsi="Arial" w:cs="Arial"/>
          <w:sz w:val="24"/>
          <w:szCs w:val="24"/>
        </w:rPr>
        <w:t>e</w:t>
      </w:r>
      <w:r w:rsidR="00B91E69">
        <w:rPr>
          <w:rFonts w:ascii="Arial" w:hAnsi="Arial" w:cs="Arial"/>
          <w:sz w:val="24"/>
          <w:szCs w:val="24"/>
        </w:rPr>
        <w:t>s</w:t>
      </w:r>
      <w:r>
        <w:rPr>
          <w:rFonts w:ascii="Arial" w:hAnsi="Arial" w:cs="Arial"/>
          <w:sz w:val="24"/>
          <w:szCs w:val="24"/>
        </w:rPr>
        <w:t xml:space="preserve">t two years would be sensible to allow for the </w:t>
      </w:r>
      <w:r w:rsidR="00B91E69">
        <w:rPr>
          <w:rFonts w:ascii="Arial" w:hAnsi="Arial" w:cs="Arial"/>
          <w:sz w:val="24"/>
          <w:szCs w:val="24"/>
        </w:rPr>
        <w:t>Clerk</w:t>
      </w:r>
      <w:r>
        <w:rPr>
          <w:rFonts w:ascii="Arial" w:hAnsi="Arial" w:cs="Arial"/>
          <w:sz w:val="24"/>
          <w:szCs w:val="24"/>
        </w:rPr>
        <w:t xml:space="preserve"> to look back at various items,</w:t>
      </w:r>
    </w:p>
    <w:p w:rsidR="00B91E69" w:rsidRDefault="00B91E69">
      <w:pPr>
        <w:pStyle w:val="FaxBodyText"/>
        <w:framePr w:hSpace="0" w:wrap="auto" w:vAnchor="margin" w:yAlign="inline"/>
        <w:rPr>
          <w:rFonts w:ascii="Arial" w:hAnsi="Arial" w:cs="Arial"/>
          <w:sz w:val="24"/>
          <w:szCs w:val="24"/>
        </w:rPr>
      </w:pPr>
    </w:p>
    <w:p w:rsidR="00B91E69" w:rsidRPr="00E17A30" w:rsidRDefault="00B91E69">
      <w:pPr>
        <w:pStyle w:val="FaxBodyText"/>
        <w:framePr w:hSpace="0" w:wrap="auto" w:vAnchor="margin" w:yAlign="inline"/>
        <w:rPr>
          <w:rFonts w:ascii="Arial" w:hAnsi="Arial" w:cs="Arial"/>
          <w:color w:val="FF0000"/>
          <w:sz w:val="24"/>
          <w:szCs w:val="24"/>
        </w:rPr>
      </w:pPr>
      <w:r w:rsidRPr="00E17A30">
        <w:rPr>
          <w:rFonts w:ascii="Arial" w:hAnsi="Arial" w:cs="Arial"/>
          <w:color w:val="FF0000"/>
          <w:sz w:val="24"/>
          <w:szCs w:val="24"/>
        </w:rPr>
        <w:t>I suggest that I be asked to destroy all old files, except those still in use, to keep a record of the accounts for 7 years (but not the paper documents). This instruction to include all digital files from past years.</w:t>
      </w:r>
    </w:p>
    <w:p w:rsidR="00B91E69" w:rsidRDefault="00B91E69">
      <w:pPr>
        <w:pStyle w:val="FaxBodyText"/>
        <w:framePr w:hSpace="0" w:wrap="auto" w:vAnchor="margin" w:yAlign="inline"/>
        <w:rPr>
          <w:rFonts w:ascii="Arial" w:hAnsi="Arial" w:cs="Arial"/>
          <w:sz w:val="24"/>
          <w:szCs w:val="24"/>
        </w:rPr>
      </w:pPr>
    </w:p>
    <w:p w:rsidR="00B91E69" w:rsidRDefault="00B91E69">
      <w:pPr>
        <w:pStyle w:val="FaxBodyText"/>
        <w:framePr w:hSpace="0" w:wrap="auto" w:vAnchor="margin" w:yAlign="inline"/>
        <w:rPr>
          <w:rFonts w:ascii="Arial" w:hAnsi="Arial" w:cs="Arial"/>
          <w:sz w:val="24"/>
          <w:szCs w:val="24"/>
        </w:rPr>
      </w:pPr>
      <w:r>
        <w:rPr>
          <w:rFonts w:ascii="Arial" w:hAnsi="Arial" w:cs="Arial"/>
          <w:sz w:val="24"/>
          <w:szCs w:val="24"/>
        </w:rPr>
        <w:t xml:space="preserve">The means of disposal needs to be considered. There are far too many files to burn on the back of my fire at home. Placing them in the paper recycling bin is not </w:t>
      </w:r>
      <w:r w:rsidR="00E17A30">
        <w:rPr>
          <w:rFonts w:ascii="Arial" w:hAnsi="Arial" w:cs="Arial"/>
          <w:sz w:val="24"/>
          <w:szCs w:val="24"/>
        </w:rPr>
        <w:t xml:space="preserve">an </w:t>
      </w:r>
      <w:r>
        <w:rPr>
          <w:rFonts w:ascii="Arial" w:hAnsi="Arial" w:cs="Arial"/>
          <w:sz w:val="24"/>
          <w:szCs w:val="24"/>
        </w:rPr>
        <w:t xml:space="preserve">option because of data protection (possibly we could get away with it if we </w:t>
      </w:r>
      <w:r>
        <w:rPr>
          <w:rFonts w:ascii="Arial" w:hAnsi="Arial" w:cs="Arial"/>
          <w:sz w:val="24"/>
          <w:szCs w:val="24"/>
        </w:rPr>
        <w:lastRenderedPageBreak/>
        <w:t>did this before the deadline of 25</w:t>
      </w:r>
      <w:r w:rsidRPr="00B91E69">
        <w:rPr>
          <w:rFonts w:ascii="Arial" w:hAnsi="Arial" w:cs="Arial"/>
          <w:sz w:val="24"/>
          <w:szCs w:val="24"/>
          <w:vertAlign w:val="superscript"/>
        </w:rPr>
        <w:t>th</w:t>
      </w:r>
      <w:r>
        <w:rPr>
          <w:rFonts w:ascii="Arial" w:hAnsi="Arial" w:cs="Arial"/>
          <w:sz w:val="24"/>
          <w:szCs w:val="24"/>
        </w:rPr>
        <w:t xml:space="preserve"> May or whatever when the new DPR come into law?)</w:t>
      </w:r>
    </w:p>
    <w:p w:rsidR="00B91E69" w:rsidRDefault="00B91E69">
      <w:pPr>
        <w:pStyle w:val="FaxBodyText"/>
        <w:framePr w:hSpace="0" w:wrap="auto" w:vAnchor="margin" w:yAlign="inline"/>
        <w:rPr>
          <w:rFonts w:ascii="Arial" w:hAnsi="Arial" w:cs="Arial"/>
          <w:sz w:val="24"/>
          <w:szCs w:val="24"/>
        </w:rPr>
      </w:pPr>
    </w:p>
    <w:p w:rsidR="00B91E69" w:rsidRDefault="00B91E69">
      <w:pPr>
        <w:pStyle w:val="FaxBodyText"/>
        <w:framePr w:hSpace="0" w:wrap="auto" w:vAnchor="margin" w:yAlign="inline"/>
        <w:rPr>
          <w:rFonts w:ascii="Arial" w:hAnsi="Arial" w:cs="Arial"/>
          <w:sz w:val="24"/>
          <w:szCs w:val="24"/>
        </w:rPr>
      </w:pPr>
      <w:r>
        <w:rPr>
          <w:rFonts w:ascii="Arial" w:hAnsi="Arial" w:cs="Arial"/>
          <w:sz w:val="24"/>
          <w:szCs w:val="24"/>
        </w:rPr>
        <w:t>This would suggest that the files should be shredded and then disposed of via some recycling system</w:t>
      </w:r>
    </w:p>
    <w:p w:rsidR="00B91E69" w:rsidRDefault="00B91E69">
      <w:pPr>
        <w:pStyle w:val="FaxBodyText"/>
        <w:framePr w:hSpace="0" w:wrap="auto" w:vAnchor="margin" w:yAlign="inline"/>
        <w:rPr>
          <w:rFonts w:ascii="Arial" w:hAnsi="Arial" w:cs="Arial"/>
          <w:sz w:val="24"/>
          <w:szCs w:val="24"/>
        </w:rPr>
      </w:pPr>
    </w:p>
    <w:p w:rsidR="00B91E69" w:rsidRPr="00B91E69" w:rsidRDefault="00B91E69">
      <w:pPr>
        <w:pStyle w:val="FaxBodyText"/>
        <w:framePr w:hSpace="0" w:wrap="auto" w:vAnchor="margin" w:yAlign="inline"/>
        <w:rPr>
          <w:rFonts w:ascii="Arial" w:hAnsi="Arial" w:cs="Arial"/>
          <w:b/>
          <w:sz w:val="24"/>
          <w:szCs w:val="24"/>
        </w:rPr>
      </w:pPr>
      <w:r w:rsidRPr="00B91E69">
        <w:rPr>
          <w:rFonts w:ascii="Arial" w:hAnsi="Arial" w:cs="Arial"/>
          <w:b/>
          <w:sz w:val="24"/>
          <w:szCs w:val="24"/>
        </w:rPr>
        <w:t>Recommendations</w:t>
      </w:r>
    </w:p>
    <w:p w:rsidR="00B91E69" w:rsidRPr="00E17A30" w:rsidRDefault="00B91E69" w:rsidP="00B91E69">
      <w:pPr>
        <w:pStyle w:val="FaxBodyText"/>
        <w:framePr w:hSpace="0" w:wrap="auto" w:vAnchor="margin" w:yAlign="inline"/>
        <w:numPr>
          <w:ilvl w:val="0"/>
          <w:numId w:val="5"/>
        </w:numPr>
        <w:rPr>
          <w:rFonts w:ascii="Arial" w:hAnsi="Arial" w:cs="Arial"/>
          <w:color w:val="FF0000"/>
          <w:sz w:val="24"/>
          <w:szCs w:val="24"/>
        </w:rPr>
      </w:pPr>
      <w:r w:rsidRPr="00E17A30">
        <w:rPr>
          <w:rFonts w:ascii="Arial" w:hAnsi="Arial" w:cs="Arial"/>
          <w:color w:val="FF0000"/>
          <w:sz w:val="24"/>
          <w:szCs w:val="24"/>
        </w:rPr>
        <w:t>At the next meeting we adopt a document disposal scheme based on the above criteria</w:t>
      </w:r>
    </w:p>
    <w:p w:rsidR="00B91E69" w:rsidRPr="00E17A30" w:rsidRDefault="00B91E69" w:rsidP="00B91E69">
      <w:pPr>
        <w:pStyle w:val="FaxBodyText"/>
        <w:framePr w:hSpace="0" w:wrap="auto" w:vAnchor="margin" w:yAlign="inline"/>
        <w:numPr>
          <w:ilvl w:val="0"/>
          <w:numId w:val="5"/>
        </w:numPr>
        <w:rPr>
          <w:rFonts w:ascii="Arial" w:hAnsi="Arial" w:cs="Arial"/>
          <w:color w:val="FF0000"/>
          <w:sz w:val="24"/>
          <w:szCs w:val="24"/>
        </w:rPr>
      </w:pPr>
      <w:r w:rsidRPr="00E17A30">
        <w:rPr>
          <w:rFonts w:ascii="Arial" w:hAnsi="Arial" w:cs="Arial"/>
          <w:color w:val="FF0000"/>
          <w:sz w:val="24"/>
          <w:szCs w:val="24"/>
        </w:rPr>
        <w:t xml:space="preserve">We purchase a shredder and some plastic bags </w:t>
      </w:r>
    </w:p>
    <w:p w:rsidR="00B91E69" w:rsidRDefault="00B91E69" w:rsidP="00B91E69">
      <w:pPr>
        <w:pStyle w:val="FaxBodyText"/>
        <w:framePr w:hSpace="0" w:wrap="auto" w:vAnchor="margin" w:yAlign="inline"/>
        <w:rPr>
          <w:rFonts w:ascii="Arial" w:hAnsi="Arial" w:cs="Arial"/>
          <w:sz w:val="24"/>
          <w:szCs w:val="24"/>
        </w:rPr>
      </w:pPr>
    </w:p>
    <w:p w:rsidR="00B91E69" w:rsidRPr="00B91E69" w:rsidRDefault="00B91E69" w:rsidP="00B91E69">
      <w:pPr>
        <w:pStyle w:val="FaxBodyText"/>
        <w:framePr w:hSpace="0" w:wrap="auto" w:vAnchor="margin" w:yAlign="inline"/>
        <w:rPr>
          <w:rFonts w:ascii="Arial" w:hAnsi="Arial" w:cs="Arial"/>
          <w:b/>
          <w:sz w:val="24"/>
          <w:szCs w:val="24"/>
        </w:rPr>
      </w:pPr>
      <w:r w:rsidRPr="00B91E69">
        <w:rPr>
          <w:rFonts w:ascii="Arial" w:hAnsi="Arial" w:cs="Arial"/>
          <w:b/>
          <w:sz w:val="24"/>
          <w:szCs w:val="24"/>
        </w:rPr>
        <w:t>David B Horsfall</w:t>
      </w:r>
      <w:bookmarkStart w:id="0" w:name="_GoBack"/>
      <w:bookmarkEnd w:id="0"/>
    </w:p>
    <w:p w:rsidR="00B91E69" w:rsidRPr="00B91E69" w:rsidRDefault="00B91E69" w:rsidP="00B91E69">
      <w:pPr>
        <w:pStyle w:val="FaxBodyText"/>
        <w:framePr w:hSpace="0" w:wrap="auto" w:vAnchor="margin" w:yAlign="inline"/>
        <w:rPr>
          <w:rFonts w:ascii="Arial" w:hAnsi="Arial" w:cs="Arial"/>
          <w:b/>
          <w:sz w:val="24"/>
          <w:szCs w:val="24"/>
        </w:rPr>
      </w:pPr>
      <w:r w:rsidRPr="00B91E69">
        <w:rPr>
          <w:rFonts w:ascii="Arial" w:hAnsi="Arial" w:cs="Arial"/>
          <w:b/>
          <w:sz w:val="24"/>
          <w:szCs w:val="24"/>
        </w:rPr>
        <w:t>Clerk to Hunshelf Parish Council</w:t>
      </w:r>
    </w:p>
    <w:sectPr w:rsidR="00B91E69" w:rsidRPr="00B91E69" w:rsidSect="003F0E6F">
      <w:headerReference w:type="default" r:id="rId1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93" w:rsidRDefault="00A41B93">
      <w:r>
        <w:separator/>
      </w:r>
    </w:p>
  </w:endnote>
  <w:endnote w:type="continuationSeparator" w:id="0">
    <w:p w:rsidR="00A41B93" w:rsidRDefault="00A4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93" w:rsidRDefault="00A41B93">
      <w:r>
        <w:separator/>
      </w:r>
    </w:p>
  </w:footnote>
  <w:footnote w:type="continuationSeparator" w:id="0">
    <w:p w:rsidR="00A41B93" w:rsidRDefault="00A4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6F" w:rsidRDefault="00B91E69">
    <w:pPr>
      <w:pStyle w:val="FaxHeading"/>
    </w:pPr>
    <w:r>
      <w:t>Memo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D2E71D8"/>
    <w:lvl w:ilvl="0">
      <w:start w:val="1"/>
      <w:numFmt w:val="decimal"/>
      <w:lvlText w:val="%1."/>
      <w:lvlJc w:val="left"/>
      <w:pPr>
        <w:tabs>
          <w:tab w:val="num" w:pos="720"/>
        </w:tabs>
        <w:ind w:left="720" w:hanging="360"/>
      </w:pPr>
    </w:lvl>
  </w:abstractNum>
  <w:abstractNum w:abstractNumId="1">
    <w:nsid w:val="FFFFFF83"/>
    <w:multiLevelType w:val="singleLevel"/>
    <w:tmpl w:val="7D1290F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C94F1D8"/>
    <w:lvl w:ilvl="0">
      <w:start w:val="1"/>
      <w:numFmt w:val="decimal"/>
      <w:lvlText w:val="%1."/>
      <w:lvlJc w:val="left"/>
      <w:pPr>
        <w:tabs>
          <w:tab w:val="num" w:pos="360"/>
        </w:tabs>
        <w:ind w:left="360" w:hanging="360"/>
      </w:pPr>
    </w:lvl>
  </w:abstractNum>
  <w:abstractNum w:abstractNumId="3">
    <w:nsid w:val="FFFFFF89"/>
    <w:multiLevelType w:val="singleLevel"/>
    <w:tmpl w:val="E35278DE"/>
    <w:lvl w:ilvl="0">
      <w:start w:val="1"/>
      <w:numFmt w:val="bullet"/>
      <w:lvlText w:val=""/>
      <w:lvlJc w:val="left"/>
      <w:pPr>
        <w:tabs>
          <w:tab w:val="num" w:pos="360"/>
        </w:tabs>
        <w:ind w:left="360" w:hanging="360"/>
      </w:pPr>
      <w:rPr>
        <w:rFonts w:ascii="Symbol" w:hAnsi="Symbol" w:hint="default"/>
      </w:rPr>
    </w:lvl>
  </w:abstractNum>
  <w:abstractNum w:abstractNumId="4">
    <w:nsid w:val="510A28A2"/>
    <w:multiLevelType w:val="hybridMultilevel"/>
    <w:tmpl w:val="149E3D38"/>
    <w:lvl w:ilvl="0" w:tplc="C57E1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7"/>
    <w:rsid w:val="001F7E87"/>
    <w:rsid w:val="002D4A22"/>
    <w:rsid w:val="003F0E6F"/>
    <w:rsid w:val="005B5237"/>
    <w:rsid w:val="005C72F4"/>
    <w:rsid w:val="00A41B93"/>
    <w:rsid w:val="00B042FC"/>
    <w:rsid w:val="00B91E69"/>
    <w:rsid w:val="00E05E45"/>
    <w:rsid w:val="00E17A30"/>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semiHidden/>
    <w:rsid w:val="003F0E6F"/>
    <w:rPr>
      <w:sz w:val="18"/>
    </w:rPr>
  </w:style>
  <w:style w:type="paragraph" w:styleId="Footer">
    <w:name w:val="footer"/>
    <w:basedOn w:val="Normal"/>
    <w:link w:val="FooterChar"/>
    <w:uiPriority w:val="99"/>
    <w:semiHidden/>
    <w:unhideWhenUsed/>
    <w:rsid w:val="003F0E6F"/>
    <w:pPr>
      <w:tabs>
        <w:tab w:val="center" w:pos="4680"/>
        <w:tab w:val="right" w:pos="9360"/>
      </w:tabs>
    </w:pPr>
  </w:style>
  <w:style w:type="character" w:customStyle="1" w:styleId="FooterChar">
    <w:name w:val="Footer Char"/>
    <w:basedOn w:val="DefaultParagraphFont"/>
    <w:link w:val="Footer"/>
    <w:uiPriority w:val="99"/>
    <w:semiHidden/>
    <w:rsid w:val="003F0E6F"/>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semiHidden/>
    <w:rsid w:val="003F0E6F"/>
    <w:rPr>
      <w:sz w:val="18"/>
    </w:rPr>
  </w:style>
  <w:style w:type="paragraph" w:styleId="Footer">
    <w:name w:val="footer"/>
    <w:basedOn w:val="Normal"/>
    <w:link w:val="FooterChar"/>
    <w:uiPriority w:val="99"/>
    <w:semiHidden/>
    <w:unhideWhenUsed/>
    <w:rsid w:val="003F0E6F"/>
    <w:pPr>
      <w:tabs>
        <w:tab w:val="center" w:pos="4680"/>
        <w:tab w:val="right" w:pos="9360"/>
      </w:tabs>
    </w:pPr>
  </w:style>
  <w:style w:type="character" w:customStyle="1" w:styleId="FooterChar">
    <w:name w:val="Footer Char"/>
    <w:basedOn w:val="DefaultParagraphFont"/>
    <w:link w:val="Footer"/>
    <w:uiPriority w:val="99"/>
    <w:semiHidden/>
    <w:rsid w:val="003F0E6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68449183904204BE5AE4BE873C0037"/>
        <w:category>
          <w:name w:val="General"/>
          <w:gallery w:val="placeholder"/>
        </w:category>
        <w:types>
          <w:type w:val="bbPlcHdr"/>
        </w:types>
        <w:behaviors>
          <w:behavior w:val="content"/>
        </w:behaviors>
        <w:guid w:val="{23D31A75-9084-431D-BE1A-6367F65F658B}"/>
      </w:docPartPr>
      <w:docPartBody>
        <w:p w:rsidR="00567A99" w:rsidRDefault="00F37E80">
          <w:pPr>
            <w:pStyle w:val="7A68449183904204BE5AE4BE873C0037"/>
          </w:pPr>
          <w:r>
            <w:t>[Company name]</w:t>
          </w:r>
        </w:p>
      </w:docPartBody>
    </w:docPart>
    <w:docPart>
      <w:docPartPr>
        <w:name w:val="16CD916BA60448BDBDED770FABB91131"/>
        <w:category>
          <w:name w:val="General"/>
          <w:gallery w:val="placeholder"/>
        </w:category>
        <w:types>
          <w:type w:val="bbPlcHdr"/>
        </w:types>
        <w:behaviors>
          <w:behavior w:val="content"/>
        </w:behaviors>
        <w:guid w:val="{6B859271-EA76-497B-A05D-D9AA0C951DFF}"/>
      </w:docPartPr>
      <w:docPartBody>
        <w:p w:rsidR="00567A99" w:rsidRDefault="00F37E80">
          <w:pPr>
            <w:pStyle w:val="16CD916BA60448BDBDED770FABB91131"/>
          </w:pPr>
          <w:r>
            <w:t>[Your name]</w:t>
          </w:r>
        </w:p>
      </w:docPartBody>
    </w:docPart>
    <w:docPart>
      <w:docPartPr>
        <w:name w:val="2707CCDB1EF24A50AF51E7BA26BDE13F"/>
        <w:category>
          <w:name w:val="General"/>
          <w:gallery w:val="placeholder"/>
        </w:category>
        <w:types>
          <w:type w:val="bbPlcHdr"/>
        </w:types>
        <w:behaviors>
          <w:behavior w:val="content"/>
        </w:behaviors>
        <w:guid w:val="{AEB22F18-002A-44B5-92D8-012291B17624}"/>
      </w:docPartPr>
      <w:docPartBody>
        <w:p w:rsidR="00567A99" w:rsidRDefault="00F37E80">
          <w:pPr>
            <w:pStyle w:val="2707CCDB1EF24A50AF51E7BA26BDE13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80"/>
    <w:rsid w:val="00295A3B"/>
    <w:rsid w:val="00567A99"/>
    <w:rsid w:val="00A6390D"/>
    <w:rsid w:val="00F3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8449183904204BE5AE4BE873C0037">
    <w:name w:val="7A68449183904204BE5AE4BE873C0037"/>
  </w:style>
  <w:style w:type="paragraph" w:customStyle="1" w:styleId="40BF6473DD9A49BCB4B5ED74C6515CC1">
    <w:name w:val="40BF6473DD9A49BCB4B5ED74C6515CC1"/>
  </w:style>
  <w:style w:type="paragraph" w:customStyle="1" w:styleId="16CD916BA60448BDBDED770FABB91131">
    <w:name w:val="16CD916BA60448BDBDED770FABB91131"/>
  </w:style>
  <w:style w:type="paragraph" w:customStyle="1" w:styleId="0311D58E867B43298584913CE1104974">
    <w:name w:val="0311D58E867B43298584913CE1104974"/>
  </w:style>
  <w:style w:type="paragraph" w:customStyle="1" w:styleId="2707CCDB1EF24A50AF51E7BA26BDE13F">
    <w:name w:val="2707CCDB1EF24A50AF51E7BA26BDE13F"/>
  </w:style>
  <w:style w:type="paragraph" w:customStyle="1" w:styleId="0203DC87F8744883AA5E9714949CEC47">
    <w:name w:val="0203DC87F8744883AA5E9714949CEC47"/>
  </w:style>
  <w:style w:type="paragraph" w:customStyle="1" w:styleId="FB2B4B446206491F862121D811004DA1">
    <w:name w:val="FB2B4B446206491F862121D811004D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8449183904204BE5AE4BE873C0037">
    <w:name w:val="7A68449183904204BE5AE4BE873C0037"/>
  </w:style>
  <w:style w:type="paragraph" w:customStyle="1" w:styleId="40BF6473DD9A49BCB4B5ED74C6515CC1">
    <w:name w:val="40BF6473DD9A49BCB4B5ED74C6515CC1"/>
  </w:style>
  <w:style w:type="paragraph" w:customStyle="1" w:styleId="16CD916BA60448BDBDED770FABB91131">
    <w:name w:val="16CD916BA60448BDBDED770FABB91131"/>
  </w:style>
  <w:style w:type="paragraph" w:customStyle="1" w:styleId="0311D58E867B43298584913CE1104974">
    <w:name w:val="0311D58E867B43298584913CE1104974"/>
  </w:style>
  <w:style w:type="paragraph" w:customStyle="1" w:styleId="2707CCDB1EF24A50AF51E7BA26BDE13F">
    <w:name w:val="2707CCDB1EF24A50AF51E7BA26BDE13F"/>
  </w:style>
  <w:style w:type="paragraph" w:customStyle="1" w:styleId="0203DC87F8744883AA5E9714949CEC47">
    <w:name w:val="0203DC87F8744883AA5E9714949CEC47"/>
  </w:style>
  <w:style w:type="paragraph" w:customStyle="1" w:styleId="FB2B4B446206491F862121D811004DA1">
    <w:name w:val="FB2B4B446206491F862121D811004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customStreamsXsn.xml">
  <tns:showOnOpen>true</tns:showOnOpen>
  <tns:defaultPropertyEditorNamespace>Office properties</tns:defaultPropertyEditorNamespace>
</tns:customPropertyEditors>
</file>

<file path=customXml/itemProps1.xml><?xml version="1.0" encoding="utf-8"?>
<ds:datastoreItem xmlns:ds="http://schemas.openxmlformats.org/officeDocument/2006/customXml" ds:itemID="{CA788938-3F56-469F-B410-84E1B263967F}">
  <ds:schemaRefs>
    <ds:schemaRef ds:uri="http://schemas.microsoft.com/sharepoint/v3/contenttype/forms"/>
  </ds:schemaRefs>
</ds:datastoreItem>
</file>

<file path=customXml/itemProps2.xml><?xml version="1.0" encoding="utf-8"?>
<ds:datastoreItem xmlns:ds="http://schemas.openxmlformats.org/officeDocument/2006/customXml" ds:itemID="{DEA87199-2424-4E7F-9203-256E45805BCB}">
  <ds:schemaRefs>
    <ds:schemaRef ds:uri="customStreamsXsn.xml"/>
  </ds:schemaRefs>
</ds:datastoreItem>
</file>

<file path=docProps/app.xml><?xml version="1.0" encoding="utf-8"?>
<Properties xmlns="http://schemas.openxmlformats.org/officeDocument/2006/extended-properties" xmlns:vt="http://schemas.openxmlformats.org/officeDocument/2006/docPropsVTypes">
  <Template>Memo</Template>
  <TotalTime>26</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Hunshelf Parish Council</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Horsfall</dc:creator>
  <cp:lastModifiedBy>David Horsfall</cp:lastModifiedBy>
  <cp:revision>3</cp:revision>
  <cp:lastPrinted>2006-08-01T17:47:00Z</cp:lastPrinted>
  <dcterms:created xsi:type="dcterms:W3CDTF">2018-03-16T10:31:00Z</dcterms:created>
  <dcterms:modified xsi:type="dcterms:W3CDTF">2018-04-04T11:28:00Z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